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Rodino-Klapac Louise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215 FIRST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415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Sarepta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SRPT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R&amp;D and Tech Ops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21,423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22.22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203,900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were withheld by the Company to satisfy tax withholding obligations related to vesting of restricted stock units granted on September 3,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Cristin L. Rothfuss, as Attorney-in-Fact for Louise Rodino-Klapac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6218" TargetMode="External"/><Relationship Id="rId5" Type="http://schemas.openxmlformats.org/officeDocument/2006/relationships/hyperlink" Target="http://www.sec.gov/cgi-bin/browse-edgar?action=getcompany&amp;CIK=000087330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594</Words>
  <Characters>3251</Characters>
  <CharactersWithSpaces>3777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